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DC416" w14:textId="19C1E1C2" w:rsidR="009600ED" w:rsidRPr="00FC3F78" w:rsidRDefault="00000000" w:rsidP="00FC3F78">
      <w:pPr>
        <w:pBdr>
          <w:bottom w:val="single" w:sz="4" w:space="1" w:color="000000"/>
        </w:pBdr>
        <w:ind w:left="-360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</w:rPr>
        <w:t>Reviewer</w:t>
      </w:r>
      <w:r w:rsidR="00FC3F78">
        <w:rPr>
          <w:rFonts w:ascii="Arial" w:eastAsia="Arial" w:hAnsi="Arial" w:cs="Arial"/>
          <w:b/>
          <w:bCs/>
        </w:rPr>
        <w:t xml:space="preserve"> at- </w:t>
      </w:r>
      <w:r>
        <w:rPr>
          <w:rFonts w:ascii="Arial" w:eastAsia="Arial" w:hAnsi="Arial" w:cs="Arial"/>
          <w:b/>
          <w:bCs/>
        </w:rPr>
        <w:t xml:space="preserve">International Journal of Electrical and Electronic Engineering &amp; Telecommunications, Journal of Engineering Research and Sciences. </w:t>
      </w:r>
    </w:p>
    <w:p w14:paraId="3C784826" w14:textId="77777777" w:rsidR="009600ED" w:rsidRDefault="009600ED">
      <w:pPr>
        <w:pBdr>
          <w:bottom w:val="single" w:sz="4" w:space="1" w:color="000000"/>
        </w:pBdr>
        <w:ind w:left="-360"/>
        <w:rPr>
          <w:rFonts w:ascii="Arial" w:eastAsia="Arial" w:hAnsi="Arial" w:cs="Arial"/>
          <w:b/>
          <w:bCs/>
          <w:u w:val="single"/>
        </w:rPr>
      </w:pPr>
    </w:p>
    <w:p w14:paraId="6D74B092" w14:textId="77777777" w:rsidR="009600ED" w:rsidRDefault="00000000">
      <w:pPr>
        <w:pBdr>
          <w:bottom w:val="single" w:sz="4" w:space="1" w:color="000000"/>
        </w:pBdr>
        <w:ind w:left="-36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PROFESSIONAL EXPERIENCE </w:t>
      </w:r>
    </w:p>
    <w:p w14:paraId="30A6B7EB" w14:textId="77777777" w:rsidR="009600ED" w:rsidRDefault="00000000">
      <w:pPr>
        <w:ind w:left="-360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Client- Electrolux Group | Employer- Digital Scripts Inc | Springfield, Tennessee.</w:t>
      </w:r>
    </w:p>
    <w:p w14:paraId="06EA74FC" w14:textId="77777777" w:rsidR="009600ED" w:rsidRDefault="00000000">
      <w:pPr>
        <w:ind w:left="-360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Sr. Product development Engineer | January 2019- present.</w:t>
      </w:r>
    </w:p>
    <w:p w14:paraId="6B96AD61" w14:textId="77777777" w:rsidR="009600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Authored multiple functional &amp; technical specifications such as software, hardware and module. These are primary documents used to write software and for hardware design.  </w:t>
      </w:r>
    </w:p>
    <w:p w14:paraId="0E86472C" w14:textId="77777777" w:rsidR="009600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Designed several high &amp; low voltage modular electrical wire harnesses for cooking appliances. </w:t>
      </w:r>
    </w:p>
    <w:p w14:paraId="506509DF" w14:textId="77777777" w:rsidR="009600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Successfully launched 18 projects into production. Participated in TDP/CP to give go no go.</w:t>
      </w:r>
    </w:p>
    <w:p w14:paraId="4F389444" w14:textId="77777777" w:rsidR="009600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Achieved cost saving of 1.2 million US Dollars through design improvements and achieved quality improvement for 2022-2023. </w:t>
      </w:r>
    </w:p>
    <w:p w14:paraId="489CCFE4" w14:textId="77777777" w:rsidR="009600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Reduced Service Call Rate (SCR) &amp; Not Right First Time (NRFT) through design improvement.</w:t>
      </w:r>
    </w:p>
    <w:p w14:paraId="42E039D7" w14:textId="77777777" w:rsidR="009600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Worked with and led cross-functional teams such as software, hardware, purchasing, quality, supplier, manufacturing, mechanical, electrical wire harness. </w:t>
      </w:r>
    </w:p>
    <w:p w14:paraId="2F17C90B" w14:textId="77777777" w:rsidR="009600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Trained engineers of various backgrounds on process and technical training of improved process for product development on siemens team center.</w:t>
      </w:r>
    </w:p>
    <w:p w14:paraId="3E887FF7" w14:textId="77777777" w:rsidR="009600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Awarded for initiating and completing multiple cost-out projects &amp; training engineers across various regions.</w:t>
      </w:r>
    </w:p>
    <w:p w14:paraId="15A1FFD3" w14:textId="77777777" w:rsidR="009600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Expert in – Reliability, EMC, Agency, SW validation, Design/ Manufacturing Verification Testing, Transit Testing. UL &amp; IEC regulations and Industry standards. </w:t>
      </w:r>
    </w:p>
    <w:p w14:paraId="02DFF402" w14:textId="77777777" w:rsidR="009600ED" w:rsidRDefault="00000000">
      <w:pPr>
        <w:ind w:left="-360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Client- Verizon Sourcing | Employer- Digital Scripts Inc | Cranford, New Jersey.</w:t>
      </w:r>
    </w:p>
    <w:p w14:paraId="64A0A699" w14:textId="77777777" w:rsidR="009600ED" w:rsidRDefault="00000000">
      <w:pPr>
        <w:ind w:left="-360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Product Development &amp; Quality Assurance Engineer | October 2016- January 2019.</w:t>
      </w:r>
    </w:p>
    <w:p w14:paraId="02242C6E" w14:textId="77777777" w:rsidR="009600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Authored multiple functional &amp; technical specifications such as software, hardware and module. These are primary documents used to write software and pcb design.  </w:t>
      </w:r>
    </w:p>
    <w:p w14:paraId="40C93135" w14:textId="77777777" w:rsidR="009600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Achieved quality assurance through automated testing of broadband home routers (BHR), optical network routers (ONT), and setup box (STB). </w:t>
      </w:r>
    </w:p>
    <w:p w14:paraId="01718F68" w14:textId="77777777" w:rsidR="009600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222222"/>
        </w:rPr>
        <w:t>Authored test procedures and analyzed results to ensure all customer specific criteria are tested and meet with performance parameters.</w:t>
      </w:r>
    </w:p>
    <w:p w14:paraId="7C974864" w14:textId="77777777" w:rsidR="009600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Authored quality assurance plans and process control procedures to ensure production of finished products meet quality specifications and standards.</w:t>
      </w:r>
    </w:p>
    <w:p w14:paraId="52C12CB3" w14:textId="77777777" w:rsidR="009600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Spearheaded automated testing activities of fiber optic technologies such BPON, GPON etc. </w:t>
      </w:r>
    </w:p>
    <w:p w14:paraId="57DCA485" w14:textId="77777777" w:rsidR="009600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Achieved cost savings through automated testing and communicating results to CTDI for improvement of their testing/ service line which prevents faulty units going to stores. </w:t>
      </w:r>
    </w:p>
    <w:p w14:paraId="46A065D2" w14:textId="77777777" w:rsidR="009600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Successfully implemented use of RFID for large scale scanning of products before &amp; after testing. </w:t>
      </w:r>
    </w:p>
    <w:p w14:paraId="126F0B86" w14:textId="77777777" w:rsidR="009600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222222"/>
        </w:rPr>
        <w:t>Implemented testing methods and equipment to perform system level integration and verification required for testing and evaluating electronic simulators.</w:t>
      </w:r>
    </w:p>
    <w:p w14:paraId="4919CC2D" w14:textId="77777777" w:rsidR="009600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Conduct meaningful internal audit of corrective action requests. Conduct analysis of returned products and report data to the Quality Manager.</w:t>
      </w:r>
    </w:p>
    <w:p w14:paraId="7DBAB289" w14:textId="77777777" w:rsidR="009600ED" w:rsidRDefault="00000000">
      <w:pPr>
        <w:ind w:left="-360"/>
        <w:jc w:val="both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Client/ Employer-Digital Scripts | South Plainfield, New Jersey.</w:t>
      </w:r>
    </w:p>
    <w:p w14:paraId="7E6029F3" w14:textId="77777777" w:rsidR="009600ED" w:rsidRDefault="00000000">
      <w:pPr>
        <w:ind w:left="-360"/>
        <w:jc w:val="both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 xml:space="preserve">Product Development Engineer| January 2016- October 2016. </w:t>
      </w:r>
    </w:p>
    <w:p w14:paraId="4A365CF7" w14:textId="77777777" w:rsidR="009600E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Successfully completed 9 months of training in new product development. </w:t>
      </w:r>
    </w:p>
    <w:p w14:paraId="22995C27" w14:textId="77777777" w:rsidR="009600E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Developed skills such as problem solving, root cause analysis, design to failure modes effects analysis, Catia 3d etc. </w:t>
      </w:r>
    </w:p>
    <w:p w14:paraId="707117A3" w14:textId="77777777" w:rsidR="009600E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Testing and troubleshooting of newly built prototypes and models related to hardware and software products. </w:t>
      </w:r>
    </w:p>
    <w:p w14:paraId="3DA4AF64" w14:textId="77777777" w:rsidR="009600E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Write test plans and procedures on unit testing. </w:t>
      </w:r>
    </w:p>
    <w:p w14:paraId="71E96DCF" w14:textId="77777777" w:rsidR="009600ED" w:rsidRDefault="00000000">
      <w:pPr>
        <w:ind w:left="-360"/>
        <w:jc w:val="both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 xml:space="preserve">Client/ Employer- Befree Solar | Madison, Connecticut. </w:t>
      </w:r>
    </w:p>
    <w:p w14:paraId="2326A047" w14:textId="77777777" w:rsidR="009600ED" w:rsidRDefault="00000000">
      <w:pPr>
        <w:ind w:left="-360"/>
        <w:jc w:val="both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Electrical Circuit Design Engineer | November 2015- January 2016.</w:t>
      </w:r>
    </w:p>
    <w:p w14:paraId="1BDF83DC" w14:textId="77777777" w:rsidR="009600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Successfully designed electrical wiring of solar panel installation for domestic and commercial purposes. </w:t>
      </w:r>
    </w:p>
    <w:p w14:paraId="68D24E02" w14:textId="77777777" w:rsidR="009600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Delivered fault free parts for installation of the solar panels on roof top at installation site. </w:t>
      </w:r>
    </w:p>
    <w:p w14:paraId="6707A0AE" w14:textId="77777777" w:rsidR="009600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Identified efficient angle and side on the roof top for maximum exposure of panels to light. </w:t>
      </w:r>
    </w:p>
    <w:p w14:paraId="2AAC1A04" w14:textId="77777777" w:rsidR="009600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Documented test results of solar panel installation to ensure compliance with local and state laws. </w:t>
      </w:r>
    </w:p>
    <w:p w14:paraId="276EC706" w14:textId="77777777" w:rsidR="009600ED" w:rsidRDefault="00000000">
      <w:pPr>
        <w:ind w:left="-360"/>
        <w:jc w:val="both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 xml:space="preserve">Client/ Employer- University of New Haven | West Haven, Connecticut. </w:t>
      </w:r>
    </w:p>
    <w:p w14:paraId="5FD5F42A" w14:textId="77777777" w:rsidR="009600ED" w:rsidRDefault="00000000">
      <w:pPr>
        <w:ind w:left="-360"/>
        <w:jc w:val="both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Graduate Teaching Assistant | January 2014- May 2015.</w:t>
      </w:r>
    </w:p>
    <w:p w14:paraId="2E04D7EF" w14:textId="77777777" w:rsidR="009600E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 taught master’s in electrical engineering students courses such as electric drives and power electronics. </w:t>
      </w:r>
    </w:p>
    <w:p w14:paraId="0ADCBC27" w14:textId="77777777" w:rsidR="009600E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Successfully graded student’s lab reports and documented them for publishing. </w:t>
      </w:r>
    </w:p>
    <w:p w14:paraId="512ACCDA" w14:textId="77777777" w:rsidR="009600E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Designed electric drives experiments using MATLAB Simulink. </w:t>
      </w:r>
    </w:p>
    <w:p w14:paraId="7201B93C" w14:textId="77777777" w:rsidR="009600ED" w:rsidRDefault="00000000">
      <w:pPr>
        <w:numPr>
          <w:ilvl w:val="0"/>
          <w:numId w:val="3"/>
        </w:numPr>
        <w:pBdr>
          <w:top w:val="nil"/>
          <w:left w:val="nil"/>
          <w:bottom w:val="single" w:sz="4" w:space="1" w:color="000000"/>
          <w:right w:val="nil"/>
          <w:between w:val="nil"/>
        </w:pBdr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Worked on Dspace-RT1104, Electric drives circuit boards, power electronics circuit boards (AC and DC), Oscilloscope Digital multi meters, Probes, ESD, testing and troubleshooting electrical and electronic components and documentation.</w:t>
      </w:r>
    </w:p>
    <w:p w14:paraId="472C1E2B" w14:textId="77777777" w:rsidR="009600ED" w:rsidRDefault="00000000">
      <w:pPr>
        <w:ind w:left="-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TOOLS &amp; SKILLS- </w:t>
      </w:r>
      <w:r>
        <w:rPr>
          <w:rFonts w:ascii="Arial" w:eastAsia="Arial" w:hAnsi="Arial" w:cs="Arial"/>
        </w:rPr>
        <w:t>Siemens Teamcenter, Catia, Zuken E3,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Power BI,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AS400.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FMEA, DFMEA, Root cause analysis, Modular Electrical Designs.</w:t>
      </w:r>
    </w:p>
    <w:p w14:paraId="028E3CB4" w14:textId="77777777" w:rsidR="009600ED" w:rsidRDefault="00000000">
      <w:pPr>
        <w:pBdr>
          <w:bottom w:val="single" w:sz="4" w:space="1" w:color="000000"/>
        </w:pBdr>
        <w:ind w:left="-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AGENCY STANDARDS &amp; CODES-</w:t>
      </w:r>
      <w:r>
        <w:rPr>
          <w:rFonts w:ascii="Arial" w:eastAsia="Arial" w:hAnsi="Arial" w:cs="Arial"/>
        </w:rPr>
        <w:t xml:space="preserve"> UL858- Standard for household electric ranges, UL-60730-2-9 Requirements for temperature sensing controls, UL-60730-1- Automatic electrical controls for household &amp; similar use, UL-5085-3- Clarification of upper rating limit for over current limiting device in class two transformers, IPC-A-610- Acceptability of electrical connectors, CSA- Canadian standards association house hold cooking gas appliances, ANSI- American national standards institute- house hold cooking gas appliances.</w:t>
      </w:r>
    </w:p>
    <w:p w14:paraId="5989D865" w14:textId="183F78F4" w:rsidR="00753CF5" w:rsidRPr="00753CF5" w:rsidRDefault="00000000" w:rsidP="00753CF5">
      <w:pPr>
        <w:ind w:left="-360"/>
        <w:jc w:val="both"/>
        <w:rPr>
          <w:u w:val="thick"/>
        </w:rPr>
      </w:pPr>
      <w:r>
        <w:rPr>
          <w:rFonts w:ascii="Arial" w:eastAsia="Arial" w:hAnsi="Arial" w:cs="Arial"/>
          <w:b/>
          <w:bCs/>
        </w:rPr>
        <w:t xml:space="preserve">EDUCATION- </w:t>
      </w:r>
      <w:r>
        <w:rPr>
          <w:rFonts w:ascii="Arial" w:eastAsia="Arial" w:hAnsi="Arial" w:cs="Arial"/>
        </w:rPr>
        <w:t>BE Electronics &amp; Communications Engineering (2008-2012), MS Electrical Engineering (2014-2015), MS Information Science Engineering &amp; Ma</w:t>
      </w:r>
      <w:r>
        <w:t>nagement (2018-Present).</w:t>
      </w:r>
    </w:p>
    <w:p w14:paraId="481DAFF6" w14:textId="77777777" w:rsidR="00753CF5" w:rsidRPr="00753CF5" w:rsidRDefault="00753CF5" w:rsidP="00753CF5">
      <w:pPr>
        <w:pStyle w:val="Heading1"/>
        <w:ind w:left="-360"/>
        <w:rPr>
          <w:rFonts w:ascii="Arial" w:hAnsi="Arial" w:cs="Arial"/>
          <w:sz w:val="24"/>
          <w:szCs w:val="24"/>
        </w:rPr>
      </w:pPr>
      <w:r w:rsidRPr="00753CF5">
        <w:rPr>
          <w:rStyle w:val="Strong"/>
          <w:rFonts w:ascii="Arial" w:hAnsi="Arial" w:cs="Arial"/>
          <w:b/>
          <w:bCs/>
          <w:sz w:val="24"/>
          <w:szCs w:val="24"/>
        </w:rPr>
        <w:t>PUBLICATIONS &amp; PATENTS</w:t>
      </w:r>
    </w:p>
    <w:p w14:paraId="35F44D6E" w14:textId="77777777" w:rsidR="00753CF5" w:rsidRPr="00753CF5" w:rsidRDefault="00753CF5" w:rsidP="00753CF5">
      <w:pPr>
        <w:pStyle w:val="Heading2"/>
        <w:ind w:left="-360"/>
        <w:rPr>
          <w:rFonts w:ascii="Arial" w:hAnsi="Arial" w:cs="Arial"/>
          <w:sz w:val="24"/>
          <w:szCs w:val="24"/>
        </w:rPr>
      </w:pPr>
      <w:r w:rsidRPr="00753CF5">
        <w:rPr>
          <w:rStyle w:val="Strong"/>
          <w:rFonts w:ascii="Arial" w:hAnsi="Arial" w:cs="Arial"/>
          <w:b/>
          <w:bCs/>
          <w:sz w:val="24"/>
          <w:szCs w:val="24"/>
        </w:rPr>
        <w:t>Patents</w:t>
      </w:r>
    </w:p>
    <w:p w14:paraId="784B3F5D" w14:textId="77777777" w:rsidR="00753CF5" w:rsidRPr="00753CF5" w:rsidRDefault="00753CF5" w:rsidP="00753CF5">
      <w:pPr>
        <w:pStyle w:val="NormalWeb"/>
        <w:ind w:left="-360"/>
        <w:rPr>
          <w:rFonts w:ascii="Arial" w:hAnsi="Arial" w:cs="Arial"/>
        </w:rPr>
      </w:pPr>
      <w:r w:rsidRPr="00753CF5">
        <w:rPr>
          <w:rStyle w:val="Strong"/>
          <w:rFonts w:ascii="Arial" w:hAnsi="Arial" w:cs="Arial"/>
        </w:rPr>
        <w:t>Chakravaram, V. V.</w:t>
      </w:r>
      <w:r w:rsidRPr="00753CF5">
        <w:rPr>
          <w:rFonts w:ascii="Arial" w:hAnsi="Arial" w:cs="Arial"/>
        </w:rPr>
        <w:t xml:space="preserve"> (2025). </w:t>
      </w:r>
      <w:r w:rsidRPr="00753CF5">
        <w:rPr>
          <w:rStyle w:val="Emphasis"/>
          <w:rFonts w:ascii="Arial" w:hAnsi="Arial" w:cs="Arial"/>
        </w:rPr>
        <w:t>Leaning Container Holder of Nashville</w:t>
      </w:r>
      <w:r w:rsidRPr="00753CF5">
        <w:rPr>
          <w:rFonts w:ascii="Arial" w:hAnsi="Arial" w:cs="Arial"/>
        </w:rPr>
        <w:t xml:space="preserve">. U.S. Patent </w:t>
      </w:r>
      <w:r w:rsidRPr="00753CF5">
        <w:rPr>
          <w:rStyle w:val="Strong"/>
          <w:rFonts w:ascii="Arial" w:hAnsi="Arial" w:cs="Arial"/>
        </w:rPr>
        <w:t>12,458,161</w:t>
      </w:r>
      <w:r w:rsidRPr="00753CF5">
        <w:rPr>
          <w:rFonts w:ascii="Arial" w:hAnsi="Arial" w:cs="Arial"/>
        </w:rPr>
        <w:t xml:space="preserve">. Issue Date: </w:t>
      </w:r>
      <w:r w:rsidRPr="00753CF5">
        <w:rPr>
          <w:rStyle w:val="Strong"/>
          <w:rFonts w:ascii="Arial" w:hAnsi="Arial" w:cs="Arial"/>
        </w:rPr>
        <w:t>November 2025</w:t>
      </w:r>
      <w:r w:rsidRPr="00753CF5">
        <w:rPr>
          <w:rFonts w:ascii="Arial" w:hAnsi="Arial" w:cs="Arial"/>
        </w:rPr>
        <w:t>.</w:t>
      </w:r>
    </w:p>
    <w:p w14:paraId="79CABAC8" w14:textId="77777777" w:rsidR="00753CF5" w:rsidRPr="00753CF5" w:rsidRDefault="00753CF5" w:rsidP="00753CF5">
      <w:pPr>
        <w:pStyle w:val="NormalWeb"/>
        <w:ind w:left="-360"/>
        <w:rPr>
          <w:rFonts w:ascii="Arial" w:hAnsi="Arial" w:cs="Arial"/>
        </w:rPr>
      </w:pPr>
      <w:r w:rsidRPr="00753CF5">
        <w:rPr>
          <w:rStyle w:val="Strong"/>
          <w:rFonts w:ascii="Arial" w:hAnsi="Arial" w:cs="Arial"/>
        </w:rPr>
        <w:t>Chakravaram, V. V.</w:t>
      </w:r>
      <w:r w:rsidRPr="00753CF5">
        <w:rPr>
          <w:rFonts w:ascii="Arial" w:hAnsi="Arial" w:cs="Arial"/>
        </w:rPr>
        <w:t xml:space="preserve"> (2025). </w:t>
      </w:r>
      <w:r w:rsidRPr="00753CF5">
        <w:rPr>
          <w:rStyle w:val="Emphasis"/>
          <w:rFonts w:ascii="Arial" w:hAnsi="Arial" w:cs="Arial"/>
        </w:rPr>
        <w:t>Continuity Clip</w:t>
      </w:r>
      <w:r w:rsidRPr="00753CF5">
        <w:rPr>
          <w:rFonts w:ascii="Arial" w:hAnsi="Arial" w:cs="Arial"/>
        </w:rPr>
        <w:t xml:space="preserve">. U.S. Patent </w:t>
      </w:r>
      <w:r w:rsidRPr="00753CF5">
        <w:rPr>
          <w:rStyle w:val="Strong"/>
          <w:rFonts w:ascii="Arial" w:hAnsi="Arial" w:cs="Arial"/>
        </w:rPr>
        <w:t>11,982,046</w:t>
      </w:r>
      <w:r w:rsidRPr="00753CF5">
        <w:rPr>
          <w:rFonts w:ascii="Arial" w:hAnsi="Arial" w:cs="Arial"/>
        </w:rPr>
        <w:t xml:space="preserve">. Issue Date: </w:t>
      </w:r>
      <w:r w:rsidRPr="00753CF5">
        <w:rPr>
          <w:rStyle w:val="Strong"/>
          <w:rFonts w:ascii="Arial" w:hAnsi="Arial" w:cs="Arial"/>
        </w:rPr>
        <w:t>May 2025</w:t>
      </w:r>
      <w:r w:rsidRPr="00753CF5">
        <w:rPr>
          <w:rFonts w:ascii="Arial" w:hAnsi="Arial" w:cs="Arial"/>
        </w:rPr>
        <w:t>.</w:t>
      </w:r>
    </w:p>
    <w:p w14:paraId="716C8F5A" w14:textId="77777777" w:rsidR="00753CF5" w:rsidRPr="00753CF5" w:rsidRDefault="00753CF5" w:rsidP="00753CF5">
      <w:pPr>
        <w:ind w:left="-360"/>
        <w:rPr>
          <w:rFonts w:ascii="Arial" w:hAnsi="Arial" w:cs="Arial"/>
        </w:rPr>
      </w:pPr>
      <w:r w:rsidRPr="00753CF5">
        <w:rPr>
          <w:rFonts w:ascii="Arial" w:hAnsi="Arial" w:cs="Arial"/>
        </w:rPr>
        <w:pict w14:anchorId="782546D8">
          <v:rect id="_x0000_i1063" style="width:0;height:1.5pt" o:hralign="center" o:hrstd="t" o:hr="t" fillcolor="#a0a0a0" stroked="f"/>
        </w:pict>
      </w:r>
    </w:p>
    <w:p w14:paraId="6CC463E8" w14:textId="77777777" w:rsidR="00753CF5" w:rsidRPr="00753CF5" w:rsidRDefault="00753CF5" w:rsidP="00753CF5">
      <w:pPr>
        <w:pStyle w:val="Heading2"/>
        <w:ind w:left="-360"/>
        <w:rPr>
          <w:rFonts w:ascii="Arial" w:hAnsi="Arial" w:cs="Arial"/>
          <w:sz w:val="24"/>
          <w:szCs w:val="24"/>
        </w:rPr>
      </w:pPr>
      <w:r w:rsidRPr="00753CF5">
        <w:rPr>
          <w:rStyle w:val="Strong"/>
          <w:rFonts w:ascii="Arial" w:hAnsi="Arial" w:cs="Arial"/>
          <w:b/>
          <w:bCs/>
          <w:sz w:val="24"/>
          <w:szCs w:val="24"/>
        </w:rPr>
        <w:t>Peer-Reviewed Journal &amp; Conference Publications</w:t>
      </w:r>
    </w:p>
    <w:p w14:paraId="4539B0FE" w14:textId="77777777" w:rsidR="00753CF5" w:rsidRPr="00753CF5" w:rsidRDefault="00753CF5" w:rsidP="00753CF5">
      <w:pPr>
        <w:pStyle w:val="NormalWeb"/>
        <w:ind w:left="-360"/>
        <w:rPr>
          <w:rFonts w:ascii="Arial" w:hAnsi="Arial" w:cs="Arial"/>
        </w:rPr>
      </w:pPr>
      <w:r w:rsidRPr="00753CF5">
        <w:rPr>
          <w:rStyle w:val="Strong"/>
          <w:rFonts w:ascii="Arial" w:hAnsi="Arial" w:cs="Arial"/>
        </w:rPr>
        <w:t>Chakravaram, V. V.</w:t>
      </w:r>
      <w:r w:rsidRPr="00753CF5">
        <w:rPr>
          <w:rFonts w:ascii="Arial" w:hAnsi="Arial" w:cs="Arial"/>
        </w:rPr>
        <w:t xml:space="preserve"> (2013). </w:t>
      </w:r>
      <w:r w:rsidRPr="00753CF5">
        <w:rPr>
          <w:rStyle w:val="Emphasis"/>
          <w:rFonts w:ascii="Arial" w:hAnsi="Arial" w:cs="Arial"/>
        </w:rPr>
        <w:t>Construction of Robotic Hand Using Torque Motors and Bolt Locking System of a Semi-Humanoid Robot</w:t>
      </w:r>
      <w:r w:rsidRPr="00753CF5">
        <w:rPr>
          <w:rFonts w:ascii="Arial" w:hAnsi="Arial" w:cs="Arial"/>
        </w:rPr>
        <w:t xml:space="preserve">. IEEE Xplore. Retrieved from </w:t>
      </w:r>
      <w:hyperlink r:id="rId8" w:tgtFrame="_new" w:history="1">
        <w:r w:rsidRPr="00753CF5">
          <w:rPr>
            <w:rStyle w:val="Hyperlink"/>
            <w:rFonts w:ascii="Arial" w:hAnsi="Arial" w:cs="Arial"/>
          </w:rPr>
          <w:t>http://www.ieeexplorer.com</w:t>
        </w:r>
      </w:hyperlink>
    </w:p>
    <w:p w14:paraId="5147E7E6" w14:textId="77777777" w:rsidR="00753CF5" w:rsidRPr="00753CF5" w:rsidRDefault="00753CF5" w:rsidP="00753CF5">
      <w:pPr>
        <w:pStyle w:val="NormalWeb"/>
        <w:ind w:left="-360"/>
        <w:rPr>
          <w:rFonts w:ascii="Arial" w:hAnsi="Arial" w:cs="Arial"/>
        </w:rPr>
      </w:pPr>
      <w:r w:rsidRPr="00753CF5">
        <w:rPr>
          <w:rStyle w:val="Strong"/>
          <w:rFonts w:ascii="Arial" w:hAnsi="Arial" w:cs="Arial"/>
        </w:rPr>
        <w:t>Chakravaram, V. V.</w:t>
      </w:r>
      <w:r w:rsidRPr="00753CF5">
        <w:rPr>
          <w:rFonts w:ascii="Arial" w:hAnsi="Arial" w:cs="Arial"/>
        </w:rPr>
        <w:t xml:space="preserve"> (2012). </w:t>
      </w:r>
      <w:r w:rsidRPr="00753CF5">
        <w:rPr>
          <w:rStyle w:val="Emphasis"/>
          <w:rFonts w:ascii="Arial" w:hAnsi="Arial" w:cs="Arial"/>
        </w:rPr>
        <w:t>Formation of Virtual Lenses with the Help of Puissance Radio Telescopic Satellites Around the Planets</w:t>
      </w:r>
      <w:r w:rsidRPr="00753CF5">
        <w:rPr>
          <w:rFonts w:ascii="Arial" w:hAnsi="Arial" w:cs="Arial"/>
        </w:rPr>
        <w:t xml:space="preserve">. </w:t>
      </w:r>
      <w:r w:rsidRPr="00753CF5">
        <w:rPr>
          <w:rStyle w:val="Emphasis"/>
          <w:rFonts w:ascii="Arial" w:hAnsi="Arial" w:cs="Arial"/>
        </w:rPr>
        <w:t>International Journal of Engineering and Advanced Technology (IJEAT)</w:t>
      </w:r>
      <w:r w:rsidRPr="00753CF5">
        <w:rPr>
          <w:rFonts w:ascii="Arial" w:hAnsi="Arial" w:cs="Arial"/>
        </w:rPr>
        <w:t xml:space="preserve">, 1(5). Retrieved from </w:t>
      </w:r>
      <w:hyperlink r:id="rId9" w:tgtFrame="_new" w:history="1">
        <w:r w:rsidRPr="00753CF5">
          <w:rPr>
            <w:rStyle w:val="Hyperlink"/>
            <w:rFonts w:ascii="Arial" w:hAnsi="Arial" w:cs="Arial"/>
          </w:rPr>
          <w:t>http://www.ijeat.org</w:t>
        </w:r>
      </w:hyperlink>
    </w:p>
    <w:p w14:paraId="4E984469" w14:textId="77777777" w:rsidR="00753CF5" w:rsidRPr="00753CF5" w:rsidRDefault="00753CF5" w:rsidP="00753CF5">
      <w:pPr>
        <w:pStyle w:val="NormalWeb"/>
        <w:ind w:left="-360"/>
        <w:rPr>
          <w:rFonts w:ascii="Arial" w:hAnsi="Arial" w:cs="Arial"/>
        </w:rPr>
      </w:pPr>
      <w:r w:rsidRPr="00753CF5">
        <w:rPr>
          <w:rStyle w:val="Strong"/>
          <w:rFonts w:ascii="Arial" w:hAnsi="Arial" w:cs="Arial"/>
        </w:rPr>
        <w:t>Chakravaram, V. V.</w:t>
      </w:r>
      <w:r w:rsidRPr="00753CF5">
        <w:rPr>
          <w:rFonts w:ascii="Arial" w:hAnsi="Arial" w:cs="Arial"/>
        </w:rPr>
        <w:t xml:space="preserve"> (2012). </w:t>
      </w:r>
      <w:r w:rsidRPr="00753CF5">
        <w:rPr>
          <w:rStyle w:val="Emphasis"/>
          <w:rFonts w:ascii="Arial" w:hAnsi="Arial" w:cs="Arial"/>
        </w:rPr>
        <w:t>Positioning of Radio Telescopic Satellites in Orbits</w:t>
      </w:r>
      <w:r w:rsidRPr="00753CF5">
        <w:rPr>
          <w:rFonts w:ascii="Arial" w:hAnsi="Arial" w:cs="Arial"/>
        </w:rPr>
        <w:t xml:space="preserve">. </w:t>
      </w:r>
      <w:r w:rsidRPr="00753CF5">
        <w:rPr>
          <w:rStyle w:val="Emphasis"/>
          <w:rFonts w:ascii="Arial" w:hAnsi="Arial" w:cs="Arial"/>
        </w:rPr>
        <w:t>International Journal of Science and Advanced Technology (IJSAT)</w:t>
      </w:r>
      <w:r w:rsidRPr="00753CF5">
        <w:rPr>
          <w:rFonts w:ascii="Arial" w:hAnsi="Arial" w:cs="Arial"/>
        </w:rPr>
        <w:t xml:space="preserve">, 2(5). Retrieved from </w:t>
      </w:r>
      <w:hyperlink r:id="rId10" w:tgtFrame="_new" w:history="1">
        <w:r w:rsidRPr="00753CF5">
          <w:rPr>
            <w:rStyle w:val="Hyperlink"/>
            <w:rFonts w:ascii="Arial" w:hAnsi="Arial" w:cs="Arial"/>
          </w:rPr>
          <w:t>http://www.ijsat.com</w:t>
        </w:r>
      </w:hyperlink>
    </w:p>
    <w:p w14:paraId="42855287" w14:textId="77777777" w:rsidR="00753CF5" w:rsidRPr="00753CF5" w:rsidRDefault="00753CF5" w:rsidP="00753CF5">
      <w:pPr>
        <w:pStyle w:val="NormalWeb"/>
        <w:ind w:left="-360"/>
        <w:rPr>
          <w:rFonts w:ascii="Arial" w:hAnsi="Arial" w:cs="Arial"/>
        </w:rPr>
      </w:pPr>
      <w:r w:rsidRPr="00753CF5">
        <w:rPr>
          <w:rStyle w:val="Strong"/>
          <w:rFonts w:ascii="Arial" w:hAnsi="Arial" w:cs="Arial"/>
        </w:rPr>
        <w:t>Chakravaram, V. V.</w:t>
      </w:r>
      <w:r w:rsidRPr="00753CF5">
        <w:rPr>
          <w:rFonts w:ascii="Arial" w:hAnsi="Arial" w:cs="Arial"/>
        </w:rPr>
        <w:t xml:space="preserve"> (2012). </w:t>
      </w:r>
      <w:r w:rsidRPr="00753CF5">
        <w:rPr>
          <w:rStyle w:val="Emphasis"/>
          <w:rFonts w:ascii="Arial" w:hAnsi="Arial" w:cs="Arial"/>
        </w:rPr>
        <w:t>Utilization of Renewable Energy Resources</w:t>
      </w:r>
      <w:r w:rsidRPr="00753CF5">
        <w:rPr>
          <w:rFonts w:ascii="Arial" w:hAnsi="Arial" w:cs="Arial"/>
        </w:rPr>
        <w:t xml:space="preserve">. </w:t>
      </w:r>
      <w:r w:rsidRPr="00753CF5">
        <w:rPr>
          <w:rStyle w:val="Emphasis"/>
          <w:rFonts w:ascii="Arial" w:hAnsi="Arial" w:cs="Arial"/>
        </w:rPr>
        <w:t>IOSR Journal of Electrical and Electronics Engineering (IOSR-JEEE)</w:t>
      </w:r>
      <w:r w:rsidRPr="00753CF5">
        <w:rPr>
          <w:rFonts w:ascii="Arial" w:hAnsi="Arial" w:cs="Arial"/>
        </w:rPr>
        <w:t>, 1(1). Retrieved from http://www.iosrjournals.org/iosr-jeee.html</w:t>
      </w:r>
    </w:p>
    <w:p w14:paraId="0FBBCB7B" w14:textId="77777777" w:rsidR="00753CF5" w:rsidRPr="00753CF5" w:rsidRDefault="00753CF5" w:rsidP="00753CF5">
      <w:pPr>
        <w:pStyle w:val="NormalWeb"/>
        <w:ind w:left="-360"/>
        <w:rPr>
          <w:rFonts w:ascii="Arial" w:hAnsi="Arial" w:cs="Arial"/>
        </w:rPr>
      </w:pPr>
      <w:r w:rsidRPr="00753CF5">
        <w:rPr>
          <w:rStyle w:val="Strong"/>
          <w:rFonts w:ascii="Arial" w:hAnsi="Arial" w:cs="Arial"/>
        </w:rPr>
        <w:t>Chakravaram, V. V.</w:t>
      </w:r>
      <w:r w:rsidRPr="00753CF5">
        <w:rPr>
          <w:rFonts w:ascii="Arial" w:hAnsi="Arial" w:cs="Arial"/>
        </w:rPr>
        <w:t xml:space="preserve"> (2012). </w:t>
      </w:r>
      <w:r w:rsidRPr="00753CF5">
        <w:rPr>
          <w:rStyle w:val="Emphasis"/>
          <w:rFonts w:ascii="Arial" w:hAnsi="Arial" w:cs="Arial"/>
        </w:rPr>
        <w:t>Electronic &amp; Satellite Navigation</w:t>
      </w:r>
      <w:r w:rsidRPr="00753CF5">
        <w:rPr>
          <w:rFonts w:ascii="Arial" w:hAnsi="Arial" w:cs="Arial"/>
        </w:rPr>
        <w:t xml:space="preserve">. </w:t>
      </w:r>
      <w:r w:rsidRPr="00753CF5">
        <w:rPr>
          <w:rStyle w:val="Emphasis"/>
          <w:rFonts w:ascii="Arial" w:hAnsi="Arial" w:cs="Arial"/>
        </w:rPr>
        <w:t>International Journal of Electronics Communication and Computer Engineering (IJECCE)</w:t>
      </w:r>
      <w:r w:rsidRPr="00753CF5">
        <w:rPr>
          <w:rFonts w:ascii="Arial" w:hAnsi="Arial" w:cs="Arial"/>
        </w:rPr>
        <w:t>, 3(3).</w:t>
      </w:r>
    </w:p>
    <w:p w14:paraId="3279D745" w14:textId="77777777" w:rsidR="00753CF5" w:rsidRPr="00753CF5" w:rsidRDefault="00753CF5" w:rsidP="00753CF5">
      <w:pPr>
        <w:pStyle w:val="NormalWeb"/>
        <w:ind w:left="-360"/>
        <w:rPr>
          <w:rFonts w:ascii="Arial" w:hAnsi="Arial" w:cs="Arial"/>
        </w:rPr>
      </w:pPr>
      <w:r w:rsidRPr="00753CF5">
        <w:rPr>
          <w:rStyle w:val="Strong"/>
          <w:rFonts w:ascii="Arial" w:hAnsi="Arial" w:cs="Arial"/>
        </w:rPr>
        <w:t>Chakravaram, V. V.</w:t>
      </w:r>
      <w:r w:rsidRPr="00753CF5">
        <w:rPr>
          <w:rFonts w:ascii="Arial" w:hAnsi="Arial" w:cs="Arial"/>
        </w:rPr>
        <w:t xml:space="preserve"> (2012). </w:t>
      </w:r>
      <w:r w:rsidRPr="00753CF5">
        <w:rPr>
          <w:rStyle w:val="Emphasis"/>
          <w:rFonts w:ascii="Arial" w:hAnsi="Arial" w:cs="Arial"/>
        </w:rPr>
        <w:t>Solar System as a Radio Telescope</w:t>
      </w:r>
      <w:r w:rsidRPr="00753CF5">
        <w:rPr>
          <w:rFonts w:ascii="Arial" w:hAnsi="Arial" w:cs="Arial"/>
        </w:rPr>
        <w:t xml:space="preserve">. </w:t>
      </w:r>
      <w:r w:rsidRPr="00753CF5">
        <w:rPr>
          <w:rStyle w:val="Emphasis"/>
          <w:rFonts w:ascii="Arial" w:hAnsi="Arial" w:cs="Arial"/>
        </w:rPr>
        <w:t>International Journal of Research in Engineering and Technology (IJRET)</w:t>
      </w:r>
      <w:r w:rsidRPr="00753CF5">
        <w:rPr>
          <w:rFonts w:ascii="Arial" w:hAnsi="Arial" w:cs="Arial"/>
        </w:rPr>
        <w:t xml:space="preserve">. Retrieved from </w:t>
      </w:r>
      <w:hyperlink r:id="rId11" w:tgtFrame="_new" w:history="1">
        <w:r w:rsidRPr="00753CF5">
          <w:rPr>
            <w:rStyle w:val="Hyperlink"/>
            <w:rFonts w:ascii="Arial" w:hAnsi="Arial" w:cs="Arial"/>
          </w:rPr>
          <w:t>http://ijret.org</w:t>
        </w:r>
      </w:hyperlink>
    </w:p>
    <w:p w14:paraId="074444A4" w14:textId="77777777" w:rsidR="00753CF5" w:rsidRPr="00753CF5" w:rsidRDefault="00753CF5" w:rsidP="00753CF5">
      <w:pPr>
        <w:ind w:left="-360"/>
        <w:rPr>
          <w:rFonts w:ascii="Arial" w:hAnsi="Arial" w:cs="Arial"/>
        </w:rPr>
      </w:pPr>
      <w:r w:rsidRPr="00753CF5">
        <w:rPr>
          <w:rFonts w:ascii="Arial" w:hAnsi="Arial" w:cs="Arial"/>
        </w:rPr>
        <w:lastRenderedPageBreak/>
        <w:pict w14:anchorId="491BBC90">
          <v:rect id="_x0000_i1064" style="width:0;height:1.5pt" o:hralign="center" o:hrstd="t" o:hr="t" fillcolor="#a0a0a0" stroked="f"/>
        </w:pict>
      </w:r>
    </w:p>
    <w:p w14:paraId="610A017F" w14:textId="77777777" w:rsidR="00753CF5" w:rsidRPr="00753CF5" w:rsidRDefault="00753CF5" w:rsidP="00753CF5">
      <w:pPr>
        <w:pStyle w:val="Heading2"/>
        <w:ind w:left="-360"/>
        <w:rPr>
          <w:rFonts w:ascii="Arial" w:hAnsi="Arial" w:cs="Arial"/>
          <w:sz w:val="24"/>
          <w:szCs w:val="24"/>
        </w:rPr>
      </w:pPr>
      <w:r w:rsidRPr="00753CF5">
        <w:rPr>
          <w:rStyle w:val="Strong"/>
          <w:rFonts w:ascii="Arial" w:hAnsi="Arial" w:cs="Arial"/>
          <w:b/>
          <w:bCs/>
          <w:sz w:val="24"/>
          <w:szCs w:val="24"/>
        </w:rPr>
        <w:t>Book Publication</w:t>
      </w:r>
    </w:p>
    <w:p w14:paraId="57E84EA2" w14:textId="007B0CD4" w:rsidR="00753CF5" w:rsidRPr="00753CF5" w:rsidRDefault="00753CF5" w:rsidP="00753CF5">
      <w:pPr>
        <w:pStyle w:val="NormalWeb"/>
        <w:ind w:left="-360"/>
        <w:rPr>
          <w:rFonts w:ascii="Arial" w:hAnsi="Arial" w:cs="Arial"/>
        </w:rPr>
      </w:pPr>
      <w:r w:rsidRPr="00753CF5">
        <w:rPr>
          <w:rStyle w:val="Strong"/>
          <w:rFonts w:ascii="Arial" w:hAnsi="Arial" w:cs="Arial"/>
        </w:rPr>
        <w:t>Chakravaram, V. V.</w:t>
      </w:r>
      <w:r w:rsidRPr="00753CF5">
        <w:rPr>
          <w:rFonts w:ascii="Arial" w:hAnsi="Arial" w:cs="Arial"/>
        </w:rPr>
        <w:t xml:space="preserve"> (2012). </w:t>
      </w:r>
      <w:r w:rsidRPr="00753CF5">
        <w:rPr>
          <w:rStyle w:val="Emphasis"/>
          <w:rFonts w:ascii="Arial" w:hAnsi="Arial" w:cs="Arial"/>
        </w:rPr>
        <w:t>Mankind – The Predator on Nature</w:t>
      </w:r>
      <w:r w:rsidRPr="00753CF5">
        <w:rPr>
          <w:rFonts w:ascii="Arial" w:hAnsi="Arial" w:cs="Arial"/>
        </w:rPr>
        <w:t>. (</w:t>
      </w:r>
      <w:r>
        <w:rPr>
          <w:rFonts w:ascii="Arial" w:hAnsi="Arial" w:cs="Arial"/>
        </w:rPr>
        <w:t>Paramount</w:t>
      </w:r>
      <w:r w:rsidRPr="00753CF5">
        <w:rPr>
          <w:rFonts w:ascii="Arial" w:hAnsi="Arial" w:cs="Arial"/>
        </w:rPr>
        <w:t xml:space="preserve"> Publication).</w:t>
      </w:r>
    </w:p>
    <w:p w14:paraId="69107190" w14:textId="13DF49F7" w:rsidR="00FC3F78" w:rsidRDefault="00FC3F78" w:rsidP="00753CF5">
      <w:pPr>
        <w:ind w:left="-360"/>
        <w:jc w:val="both"/>
      </w:pPr>
    </w:p>
    <w:sectPr w:rsidR="00FC3F78"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72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42B64" w14:textId="77777777" w:rsidR="00C92FA2" w:rsidRDefault="00C92FA2">
      <w:pPr>
        <w:spacing w:after="0" w:line="240" w:lineRule="auto"/>
      </w:pPr>
      <w:r>
        <w:separator/>
      </w:r>
    </w:p>
  </w:endnote>
  <w:endnote w:type="continuationSeparator" w:id="0">
    <w:p w14:paraId="07B49ACD" w14:textId="77777777" w:rsidR="00C92FA2" w:rsidRDefault="00C92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7D838D7-00CD-466F-BAA4-3AEE0BDDFC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970C7F3-D452-4CCF-8219-2F99148A541D}"/>
    <w:embedBold r:id="rId3" w:fontKey="{FDD25E8C-3ED9-4343-8B29-3BACE0472C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8ECF0C4-0A74-48C0-A9D4-783FA91612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02BC0CB-6505-4F18-8541-316A26DCE68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362ECC3-FA5C-419B-AC87-FC77030385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31515" w14:textId="77777777" w:rsidR="009600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5E31837F" wp14:editId="2C8E7F59">
              <wp:simplePos x="0" y="0"/>
              <wp:positionH relativeFrom="column">
                <wp:posOffset>-914399</wp:posOffset>
              </wp:positionH>
              <wp:positionV relativeFrom="paragraph">
                <wp:posOffset>0</wp:posOffset>
              </wp:positionV>
              <wp:extent cx="1107440" cy="343535"/>
              <wp:effectExtent l="0" t="0" r="0" b="0"/>
              <wp:wrapNone/>
              <wp:docPr id="1423660206" name="Rectangle 1423660206" descr="Classified as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97043" y="3612995"/>
                        <a:ext cx="1097915" cy="334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B8357F" w14:textId="77777777" w:rsidR="009600ED" w:rsidRDefault="00000000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31837F" id="Rectangle 1423660206" o:spid="_x0000_s1026" alt="Classified as Internal" style="position:absolute;margin-left:-1in;margin-top:0;width:87.2pt;height:27.0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" filled="f" stroked="f">
              <v:textbox inset="20pt,0,0,15pt">
                <w:txbxContent>
                  <w:p w14:paraId="71B8357F" w14:textId="77777777" w:rsidR="009600ED" w:rsidRDefault="00000000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>Classified as 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1C2AE" w14:textId="77777777" w:rsidR="009600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smallCaps/>
        <w:color w:val="156082"/>
      </w:rPr>
    </w:pPr>
    <w:r>
      <w:rPr>
        <w:smallCaps/>
        <w:color w:val="156082"/>
      </w:rPr>
      <w:fldChar w:fldCharType="begin"/>
    </w:r>
    <w:r>
      <w:rPr>
        <w:smallCaps/>
        <w:color w:val="156082"/>
      </w:rPr>
      <w:instrText>PAGE</w:instrText>
    </w:r>
    <w:r>
      <w:rPr>
        <w:smallCaps/>
        <w:color w:val="156082"/>
      </w:rPr>
      <w:fldChar w:fldCharType="separate"/>
    </w:r>
    <w:r w:rsidR="00FC3F78">
      <w:rPr>
        <w:smallCaps/>
        <w:noProof/>
        <w:color w:val="156082"/>
      </w:rPr>
      <w:t>2</w:t>
    </w:r>
    <w:r>
      <w:rPr>
        <w:smallCaps/>
        <w:color w:val="156082"/>
      </w:rPr>
      <w:fldChar w:fldCharType="end"/>
    </w:r>
  </w:p>
  <w:p w14:paraId="00C64E41" w14:textId="77777777" w:rsidR="009600ED" w:rsidRDefault="009600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EF7D1" w14:textId="77777777" w:rsidR="009600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5D120" w14:textId="77777777" w:rsidR="00C92FA2" w:rsidRDefault="00C92FA2">
      <w:pPr>
        <w:spacing w:after="0" w:line="240" w:lineRule="auto"/>
      </w:pPr>
      <w:r>
        <w:separator/>
      </w:r>
    </w:p>
  </w:footnote>
  <w:footnote w:type="continuationSeparator" w:id="0">
    <w:p w14:paraId="25581C9E" w14:textId="77777777" w:rsidR="00C92FA2" w:rsidRDefault="00C92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82545" w14:textId="77777777" w:rsidR="009600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900"/>
      <w:jc w:val="center"/>
      <w:rPr>
        <w:rFonts w:ascii="Arial" w:eastAsia="Arial" w:hAnsi="Arial" w:cs="Arial"/>
        <w:b/>
        <w:bCs/>
        <w:color w:val="002060"/>
        <w:sz w:val="40"/>
        <w:szCs w:val="40"/>
      </w:rPr>
    </w:pPr>
    <w:r>
      <w:rPr>
        <w:rFonts w:ascii="Arial" w:eastAsia="Arial" w:hAnsi="Arial" w:cs="Arial"/>
        <w:b/>
        <w:bCs/>
        <w:color w:val="002060"/>
        <w:sz w:val="40"/>
        <w:szCs w:val="40"/>
      </w:rPr>
      <w:t>Mr. Vishnu Chakravaram BE ECE, MS EE, (MS ISEM)</w:t>
    </w:r>
  </w:p>
  <w:p w14:paraId="229ABF34" w14:textId="77777777" w:rsidR="009600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810"/>
      <w:jc w:val="center"/>
      <w:rPr>
        <w:rFonts w:ascii="Arial" w:eastAsia="Arial" w:hAnsi="Arial" w:cs="Arial"/>
        <w:b/>
        <w:bCs/>
        <w:color w:val="002060"/>
      </w:rPr>
    </w:pPr>
    <w:r>
      <w:rPr>
        <w:rFonts w:ascii="Arial" w:eastAsia="Arial" w:hAnsi="Arial" w:cs="Arial"/>
        <w:b/>
        <w:bCs/>
        <w:color w:val="002060"/>
      </w:rPr>
      <w:t xml:space="preserve">475-999-1255 | </w:t>
    </w:r>
    <w:hyperlink r:id="rId1">
      <w:r>
        <w:rPr>
          <w:rFonts w:ascii="Arial" w:eastAsia="Arial" w:hAnsi="Arial" w:cs="Arial"/>
          <w:b/>
          <w:bCs/>
          <w:color w:val="002060"/>
          <w:u w:val="single"/>
        </w:rPr>
        <w:t>Chakravaramv@gmail.com</w:t>
      </w:r>
    </w:hyperlink>
    <w:r>
      <w:rPr>
        <w:rFonts w:ascii="Arial" w:eastAsia="Arial" w:hAnsi="Arial" w:cs="Arial"/>
        <w:b/>
        <w:bCs/>
        <w:color w:val="002060"/>
      </w:rPr>
      <w:t xml:space="preserve">  | Current Location- Nashville, Tennessee.</w:t>
    </w:r>
  </w:p>
  <w:p w14:paraId="25A6008A" w14:textId="77777777" w:rsidR="009600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360"/>
      <w:jc w:val="center"/>
      <w:rPr>
        <w:rFonts w:ascii="Arial" w:eastAsia="Arial" w:hAnsi="Arial" w:cs="Arial"/>
        <w:b/>
        <w:bCs/>
        <w:color w:val="002060"/>
      </w:rPr>
    </w:pPr>
    <w:r>
      <w:rPr>
        <w:rFonts w:ascii="Arial" w:eastAsia="Arial" w:hAnsi="Arial" w:cs="Arial"/>
        <w:b/>
        <w:bCs/>
        <w:color w:val="002060"/>
      </w:rPr>
      <w:t>9+ Years Experience in NPD | Willing to relocate | Pro se applicant- 2 Utility US Patents, 4 Utility US Patent Pending &amp; 4 US Provisional Pending Applications | Sigma Science Trained.</w:t>
    </w:r>
  </w:p>
  <w:p w14:paraId="6C6F6F05" w14:textId="77777777" w:rsidR="009600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b/>
        <w:bCs/>
        <w:color w:val="002060"/>
      </w:rPr>
    </w:pPr>
    <w:r>
      <w:rPr>
        <w:rFonts w:ascii="Arial" w:eastAsia="Arial" w:hAnsi="Arial" w:cs="Arial"/>
        <w:b/>
        <w:bCs/>
        <w:color w:val="000000"/>
        <w:highlight w:val="white"/>
        <w:u w:val="single"/>
      </w:rPr>
      <w:t>www.linkedin.com/in/</w:t>
    </w:r>
    <w:r>
      <w:rPr>
        <w:rFonts w:ascii="Arial" w:eastAsia="Arial" w:hAnsi="Arial" w:cs="Arial"/>
        <w:b/>
        <w:bCs/>
        <w:color w:val="000000"/>
        <w:sz w:val="21"/>
        <w:szCs w:val="21"/>
        <w:highlight w:val="white"/>
        <w:u w:val="single"/>
      </w:rPr>
      <w:t>vishnuchakravaram</w:t>
    </w:r>
  </w:p>
  <w:p w14:paraId="0A02F833" w14:textId="77777777" w:rsidR="009600ED" w:rsidRDefault="009600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4172E"/>
    <w:multiLevelType w:val="multilevel"/>
    <w:tmpl w:val="F984CF7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B02A7C"/>
    <w:multiLevelType w:val="multilevel"/>
    <w:tmpl w:val="1F60140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8C22B4"/>
    <w:multiLevelType w:val="multilevel"/>
    <w:tmpl w:val="18F4C0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99673B"/>
    <w:multiLevelType w:val="multilevel"/>
    <w:tmpl w:val="FDE6F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CD49CE"/>
    <w:multiLevelType w:val="multilevel"/>
    <w:tmpl w:val="4696787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A8E082A"/>
    <w:multiLevelType w:val="multilevel"/>
    <w:tmpl w:val="DE889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A84A23"/>
    <w:multiLevelType w:val="multilevel"/>
    <w:tmpl w:val="B2E2F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470892">
    <w:abstractNumId w:val="2"/>
  </w:num>
  <w:num w:numId="2" w16cid:durableId="156501396">
    <w:abstractNumId w:val="4"/>
  </w:num>
  <w:num w:numId="3" w16cid:durableId="692807518">
    <w:abstractNumId w:val="0"/>
  </w:num>
  <w:num w:numId="4" w16cid:durableId="1612935000">
    <w:abstractNumId w:val="1"/>
  </w:num>
  <w:num w:numId="5" w16cid:durableId="1237471938">
    <w:abstractNumId w:val="5"/>
  </w:num>
  <w:num w:numId="6" w16cid:durableId="831722196">
    <w:abstractNumId w:val="3"/>
  </w:num>
  <w:num w:numId="7" w16cid:durableId="10529711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0ED"/>
    <w:rsid w:val="00382F9B"/>
    <w:rsid w:val="00753CF5"/>
    <w:rsid w:val="009600ED"/>
    <w:rsid w:val="00C92FA2"/>
    <w:rsid w:val="00FC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69747"/>
  <w15:docId w15:val="{E9D68383-DF86-4B8B-8293-6BBC1260B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23D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D60"/>
  </w:style>
  <w:style w:type="paragraph" w:styleId="Footer">
    <w:name w:val="footer"/>
    <w:basedOn w:val="Normal"/>
    <w:link w:val="FooterChar"/>
    <w:uiPriority w:val="99"/>
    <w:unhideWhenUsed/>
    <w:rsid w:val="00623D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D60"/>
  </w:style>
  <w:style w:type="paragraph" w:styleId="ListParagraph">
    <w:name w:val="List Paragraph"/>
    <w:basedOn w:val="Normal"/>
    <w:uiPriority w:val="34"/>
    <w:qFormat/>
    <w:rsid w:val="004910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4FF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4FF5"/>
    <w:rPr>
      <w:color w:val="605E5C"/>
      <w:shd w:val="clear" w:color="auto" w:fill="E1DFDD"/>
    </w:rPr>
  </w:style>
  <w:style w:type="character" w:customStyle="1" w:styleId="vanity-namedomain">
    <w:name w:val="vanity-name__domain"/>
    <w:basedOn w:val="DefaultParagraphFont"/>
    <w:rsid w:val="00635D3F"/>
  </w:style>
  <w:style w:type="character" w:customStyle="1" w:styleId="break-words">
    <w:name w:val="break-words"/>
    <w:basedOn w:val="DefaultParagraphFont"/>
    <w:rsid w:val="00635D3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753CF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53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styleId="Emphasis">
    <w:name w:val="Emphasis"/>
    <w:basedOn w:val="DefaultParagraphFont"/>
    <w:uiPriority w:val="20"/>
    <w:qFormat/>
    <w:rsid w:val="00753C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eeexplorer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jret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ijsa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jeat.org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Chakravaramv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XLyEvv/GWh+Grp48BmA6ixNOXw==">CgMxLjA4AHIhMURkV2JMX3dTS0wwUTlhWXlVZzUxWHMzc3hzMzRDWUVF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1045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Vishnu Chakravaram</dc:creator>
  <cp:lastModifiedBy>Vishnu Vardhan Chakravaram</cp:lastModifiedBy>
  <cp:revision>2</cp:revision>
  <dcterms:created xsi:type="dcterms:W3CDTF">2025-04-21T15:32:00Z</dcterms:created>
  <dcterms:modified xsi:type="dcterms:W3CDTF">2025-12-10T18:01:00Z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38aaa3d6,54db54ad,ee83d59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Classified as Internal</vt:lpwstr>
  </property>
  <property fmtid="{D5CDD505-2E9C-101B-9397-08002B2CF9AE}" pid="5" name="MSIP_Label_477eab6e-04c6-4822-9252-98ab9f25736b_Enabled">
    <vt:lpwstr>true</vt:lpwstr>
  </property>
  <property fmtid="{D5CDD505-2E9C-101B-9397-08002B2CF9AE}" pid="6" name="MSIP_Label_477eab6e-04c6-4822-9252-98ab9f25736b_SetDate">
    <vt:lpwstr>2025-04-21T21:08:37Z</vt:lpwstr>
  </property>
  <property fmtid="{D5CDD505-2E9C-101B-9397-08002B2CF9AE}" pid="7" name="MSIP_Label_477eab6e-04c6-4822-9252-98ab9f25736b_Method">
    <vt:lpwstr>Standard</vt:lpwstr>
  </property>
  <property fmtid="{D5CDD505-2E9C-101B-9397-08002B2CF9AE}" pid="8" name="MSIP_Label_477eab6e-04c6-4822-9252-98ab9f25736b_Name">
    <vt:lpwstr>477eab6e-04c6-4822-9252-98ab9f25736b</vt:lpwstr>
  </property>
  <property fmtid="{D5CDD505-2E9C-101B-9397-08002B2CF9AE}" pid="9" name="MSIP_Label_477eab6e-04c6-4822-9252-98ab9f25736b_SiteId">
    <vt:lpwstr>d2007bef-127d-4591-97ac-10d72fe28031</vt:lpwstr>
  </property>
  <property fmtid="{D5CDD505-2E9C-101B-9397-08002B2CF9AE}" pid="10" name="MSIP_Label_477eab6e-04c6-4822-9252-98ab9f25736b_ActionId">
    <vt:lpwstr>455ba99d-6b9d-4d25-a821-d4ae2eca0da7</vt:lpwstr>
  </property>
  <property fmtid="{D5CDD505-2E9C-101B-9397-08002B2CF9AE}" pid="11" name="MSIP_Label_477eab6e-04c6-4822-9252-98ab9f25736b_ContentBits">
    <vt:lpwstr>2</vt:lpwstr>
  </property>
  <property fmtid="{D5CDD505-2E9C-101B-9397-08002B2CF9AE}" pid="12" name="MSIP_Label_477eab6e-04c6-4822-9252-98ab9f25736b_Tag">
    <vt:lpwstr>10, 3, 0, 1</vt:lpwstr>
  </property>
</Properties>
</file>